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3" w:rsidRPr="00572E7C" w:rsidRDefault="00776573" w:rsidP="00776573">
      <w:pPr>
        <w:pStyle w:val="ad"/>
        <w:rPr>
          <w:rStyle w:val="af4"/>
          <w:b/>
          <w:bCs/>
          <w:iCs/>
          <w:color w:val="92CDDC"/>
          <w:sz w:val="56"/>
          <w:szCs w:val="40"/>
          <w:u w:val="none"/>
        </w:rPr>
      </w:pPr>
      <w:r w:rsidRPr="00572E7C">
        <w:rPr>
          <w:rStyle w:val="af4"/>
          <w:b/>
          <w:bCs/>
          <w:iCs/>
          <w:color w:val="92CDDC"/>
          <w:sz w:val="56"/>
          <w:szCs w:val="40"/>
          <w:u w:val="none"/>
        </w:rPr>
        <w:t>ООО «Ка-Эль»</w:t>
      </w:r>
    </w:p>
    <w:p w:rsidR="00776573" w:rsidRPr="00776573" w:rsidRDefault="00776573" w:rsidP="00776573">
      <w:pPr>
        <w:pStyle w:val="ad"/>
        <w:rPr>
          <w:sz w:val="28"/>
        </w:rPr>
      </w:pPr>
      <w:hyperlink r:id="rId9" w:history="1">
        <w:r w:rsidRPr="001B1E63">
          <w:rPr>
            <w:rStyle w:val="af6"/>
            <w:sz w:val="28"/>
            <w:lang w:val="en-US"/>
          </w:rPr>
          <w:t>www</w:t>
        </w:r>
        <w:r w:rsidRPr="001B1E63">
          <w:rPr>
            <w:rStyle w:val="af6"/>
            <w:sz w:val="28"/>
          </w:rPr>
          <w:t>.</w:t>
        </w:r>
        <w:proofErr w:type="spellStart"/>
        <w:r w:rsidRPr="001B1E63">
          <w:rPr>
            <w:rStyle w:val="af6"/>
            <w:sz w:val="28"/>
            <w:lang w:val="en-US"/>
          </w:rPr>
          <w:t>bochka</w:t>
        </w:r>
        <w:proofErr w:type="spellEnd"/>
        <w:r w:rsidRPr="001B1E63">
          <w:rPr>
            <w:rStyle w:val="af6"/>
            <w:sz w:val="28"/>
          </w:rPr>
          <w:t>-</w:t>
        </w:r>
        <w:proofErr w:type="spellStart"/>
        <w:r w:rsidRPr="001B1E63">
          <w:rPr>
            <w:rStyle w:val="af6"/>
            <w:sz w:val="28"/>
            <w:lang w:val="en-US"/>
          </w:rPr>
          <w:t>dubovaya</w:t>
        </w:r>
        <w:proofErr w:type="spellEnd"/>
        <w:r w:rsidRPr="001B1E63">
          <w:rPr>
            <w:rStyle w:val="af6"/>
            <w:sz w:val="28"/>
          </w:rPr>
          <w:t>.</w:t>
        </w:r>
        <w:proofErr w:type="spellStart"/>
        <w:r w:rsidRPr="001B1E63">
          <w:rPr>
            <w:rStyle w:val="af6"/>
            <w:sz w:val="28"/>
            <w:lang w:val="en-US"/>
          </w:rPr>
          <w:t>ru</w:t>
        </w:r>
        <w:proofErr w:type="spellEnd"/>
      </w:hyperlink>
    </w:p>
    <w:p w:rsidR="00776573" w:rsidRPr="00572E7C" w:rsidRDefault="00776573" w:rsidP="00776573">
      <w:pPr>
        <w:pStyle w:val="ad"/>
        <w:rPr>
          <w:b/>
          <w:bCs/>
          <w:iCs/>
          <w:smallCaps/>
          <w:color w:val="92CDDC"/>
          <w:sz w:val="56"/>
          <w:szCs w:val="40"/>
        </w:rPr>
      </w:pPr>
      <w:hyperlink r:id="rId10" w:history="1">
        <w:r>
          <w:rPr>
            <w:rStyle w:val="af6"/>
            <w:sz w:val="28"/>
          </w:rPr>
          <w:t>www.dubovaya-bochka.ru</w:t>
        </w:r>
      </w:hyperlink>
    </w:p>
    <w:p w:rsidR="00776573" w:rsidRDefault="00776573" w:rsidP="001D0DD7">
      <w:pPr>
        <w:jc w:val="center"/>
        <w:rPr>
          <w:rStyle w:val="af4"/>
          <w:b/>
          <w:bCs/>
          <w:iCs/>
          <w:sz w:val="40"/>
          <w:szCs w:val="40"/>
          <w:u w:val="none"/>
          <w:lang w:val="en-US"/>
        </w:rPr>
      </w:pPr>
    </w:p>
    <w:p w:rsidR="001D0DD7" w:rsidRPr="001D0DD7" w:rsidRDefault="001D0DD7" w:rsidP="001D0DD7">
      <w:pPr>
        <w:jc w:val="center"/>
        <w:rPr>
          <w:rStyle w:val="af4"/>
          <w:b/>
          <w:bCs/>
          <w:iCs/>
          <w:sz w:val="40"/>
          <w:szCs w:val="40"/>
          <w:u w:val="none"/>
        </w:rPr>
      </w:pPr>
      <w:r w:rsidRPr="001D0DD7">
        <w:rPr>
          <w:rStyle w:val="af4"/>
          <w:b/>
          <w:bCs/>
          <w:iCs/>
          <w:sz w:val="40"/>
          <w:szCs w:val="40"/>
          <w:u w:val="none"/>
        </w:rPr>
        <w:t>Информация о товаре.</w:t>
      </w: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Происхождени</w:t>
      </w:r>
      <w:r w:rsidRPr="00E86B38">
        <w:rPr>
          <w:rFonts w:ascii="inherit" w:hAnsi="inherit" w:cs="Arial" w:hint="eastAsia"/>
          <w:color w:val="555555"/>
          <w:sz w:val="32"/>
          <w:szCs w:val="32"/>
        </w:rPr>
        <w:t>е</w:t>
      </w:r>
      <w:r w:rsidRPr="00E86B38">
        <w:rPr>
          <w:rFonts w:ascii="inherit" w:hAnsi="inherit" w:cs="Arial"/>
          <w:color w:val="555555"/>
          <w:sz w:val="32"/>
          <w:szCs w:val="32"/>
        </w:rPr>
        <w:t xml:space="preserve"> дуба: Краснодарский край.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Возраст дуба: Более 100 лет.</w:t>
      </w:r>
    </w:p>
    <w:p w:rsidR="00E86B38" w:rsidRPr="00475827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Влажность древесины: 12%</w:t>
      </w:r>
      <w:r w:rsidR="00DE45A5" w:rsidRPr="00E86B38">
        <w:rPr>
          <w:rFonts w:ascii="inherit" w:hAnsi="inherit" w:cs="Arial"/>
          <w:color w:val="555555"/>
          <w:sz w:val="32"/>
          <w:szCs w:val="32"/>
        </w:rPr>
        <w:t>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>Покрытие изделия: Тонкий слой  натурального пчелиного воска.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AD0CF4" w:rsidRPr="00E86B38" w:rsidRDefault="00AD0CF4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Температура хранения без жидкости: </w:t>
      </w:r>
      <w:r w:rsidR="00DE45A5" w:rsidRPr="00E86B38">
        <w:rPr>
          <w:rFonts w:ascii="Arial" w:hAnsi="Arial" w:cs="Arial"/>
          <w:color w:val="000000"/>
          <w:sz w:val="32"/>
          <w:szCs w:val="32"/>
          <w:shd w:val="clear" w:color="auto" w:fill="FFFFFF"/>
        </w:rPr>
        <w:t>0°C-10°C (</w:t>
      </w:r>
      <w:r w:rsidR="00DE45A5" w:rsidRPr="00E86B38">
        <w:rPr>
          <w:rFonts w:ascii="Arial" w:hAnsi="Arial" w:cs="Arial"/>
          <w:bCs/>
          <w:color w:val="000000"/>
          <w:sz w:val="32"/>
          <w:szCs w:val="32"/>
          <w:shd w:val="clear" w:color="auto" w:fill="FFFFFF"/>
        </w:rPr>
        <w:t>±3 градуса).</w:t>
      </w: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E86B38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Применение: </w:t>
      </w:r>
      <w:r w:rsidR="003C65D7">
        <w:rPr>
          <w:rFonts w:ascii="inherit" w:hAnsi="inherit" w:cs="Arial"/>
          <w:color w:val="555555"/>
          <w:sz w:val="32"/>
          <w:szCs w:val="32"/>
        </w:rPr>
        <w:t>Засолка огурцов, помидоров, грибов и т.д.</w:t>
      </w:r>
    </w:p>
    <w:p w:rsidR="00DE45A5" w:rsidRPr="00E86B38" w:rsidRDefault="00E86B38" w:rsidP="00AD0CF4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Запрещено: </w:t>
      </w:r>
      <w:r w:rsidR="003C65D7">
        <w:rPr>
          <w:rFonts w:ascii="inherit" w:hAnsi="inherit" w:cs="Arial"/>
          <w:color w:val="555555"/>
          <w:sz w:val="32"/>
          <w:szCs w:val="32"/>
        </w:rPr>
        <w:t>Солить или квасить капусту, яблоки или любые другие продукты, которые имеют белый цвет.</w:t>
      </w:r>
    </w:p>
    <w:p w:rsidR="003C65D7" w:rsidRDefault="003C65D7" w:rsidP="00E86B38">
      <w:pPr>
        <w:shd w:val="clear" w:color="auto" w:fill="FFFFFF"/>
        <w:spacing w:line="360" w:lineRule="atLeast"/>
        <w:ind w:left="90"/>
        <w:textAlignment w:val="baseline"/>
        <w:rPr>
          <w:rFonts w:ascii="inherit" w:hAnsi="inherit" w:cs="Arial"/>
          <w:color w:val="555555"/>
          <w:sz w:val="32"/>
          <w:szCs w:val="32"/>
        </w:rPr>
      </w:pPr>
    </w:p>
    <w:p w:rsidR="00752E52" w:rsidRPr="00E86B38" w:rsidRDefault="00DE45A5" w:rsidP="00475827">
      <w:pPr>
        <w:shd w:val="clear" w:color="auto" w:fill="FFFFFF"/>
        <w:spacing w:line="360" w:lineRule="atLeast"/>
        <w:ind w:left="90"/>
        <w:textAlignment w:val="baseline"/>
        <w:rPr>
          <w:sz w:val="32"/>
          <w:szCs w:val="32"/>
        </w:rPr>
      </w:pPr>
      <w:r w:rsidRPr="00E86B38">
        <w:rPr>
          <w:rFonts w:ascii="inherit" w:hAnsi="inherit" w:cs="Arial"/>
          <w:color w:val="555555"/>
          <w:sz w:val="32"/>
          <w:szCs w:val="32"/>
        </w:rPr>
        <w:t xml:space="preserve">В состав бочки не входят лакокрасочные материалы. </w:t>
      </w:r>
    </w:p>
    <w:p w:rsidR="00776573" w:rsidRPr="00776573" w:rsidRDefault="00776573" w:rsidP="00776573">
      <w:pPr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776573" w:rsidRDefault="00776573" w:rsidP="00475827">
      <w:pPr>
        <w:jc w:val="center"/>
        <w:rPr>
          <w:sz w:val="36"/>
          <w:szCs w:val="36"/>
          <w:lang w:val="en-US"/>
        </w:rPr>
      </w:pPr>
    </w:p>
    <w:p w:rsidR="00475827" w:rsidRDefault="00475827" w:rsidP="00475827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службы изделия при правильном использовании не ограничен.</w:t>
      </w:r>
    </w:p>
    <w:p w:rsidR="00475827" w:rsidRDefault="00475827" w:rsidP="00475827">
      <w:pPr>
        <w:rPr>
          <w:sz w:val="36"/>
          <w:szCs w:val="36"/>
        </w:rPr>
      </w:pPr>
    </w:p>
    <w:p w:rsidR="00475827" w:rsidRDefault="00475827" w:rsidP="00475827">
      <w:pPr>
        <w:jc w:val="center"/>
        <w:rPr>
          <w:sz w:val="36"/>
          <w:szCs w:val="36"/>
        </w:rPr>
      </w:pPr>
    </w:p>
    <w:p w:rsidR="00776573" w:rsidRPr="00776573" w:rsidRDefault="00475827" w:rsidP="0077657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Гарантия 1 год</w:t>
      </w:r>
      <w:bookmarkStart w:id="0" w:name="_GoBack"/>
      <w:bookmarkEnd w:id="0"/>
    </w:p>
    <w:p w:rsidR="00776573" w:rsidRPr="00776573" w:rsidRDefault="00776573" w:rsidP="00E86B38">
      <w:pPr>
        <w:jc w:val="center"/>
        <w:rPr>
          <w:sz w:val="36"/>
          <w:szCs w:val="36"/>
        </w:rPr>
      </w:pPr>
    </w:p>
    <w:p w:rsidR="00752E52" w:rsidRPr="00E86B38" w:rsidRDefault="00E86B38" w:rsidP="00E86B38">
      <w:pPr>
        <w:jc w:val="center"/>
        <w:rPr>
          <w:sz w:val="36"/>
          <w:szCs w:val="36"/>
        </w:rPr>
      </w:pPr>
      <w:r>
        <w:rPr>
          <w:sz w:val="36"/>
          <w:szCs w:val="36"/>
        </w:rPr>
        <w:t>Инструкция по эксплуатации и  подготовки.</w:t>
      </w:r>
    </w:p>
    <w:p w:rsidR="00752E52" w:rsidRPr="00E86B38" w:rsidRDefault="00752E52" w:rsidP="00752E52">
      <w:pPr>
        <w:rPr>
          <w:sz w:val="36"/>
          <w:szCs w:val="36"/>
        </w:rPr>
      </w:pPr>
    </w:p>
    <w:p w:rsidR="005E082F" w:rsidRPr="005E082F" w:rsidRDefault="003C65D7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Подготовка бочек для солений</w:t>
      </w:r>
      <w:r w:rsidR="005E082F" w:rsidRPr="005E082F">
        <w:rPr>
          <w:rFonts w:ascii="Arial" w:hAnsi="Arial" w:cs="Arial"/>
          <w:color w:val="000000"/>
          <w:sz w:val="24"/>
          <w:szCs w:val="24"/>
        </w:rPr>
        <w:t>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Исходя из многолетнего опыта в производстве бондарных изделий, предлагаем вашему вниманию развернутую (пошаговую) инструкцию по обязательной про парке продукции из дуба.</w:t>
      </w:r>
      <w:proofErr w:type="gramEnd"/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начала отметим, что новая бочка по природе содержит дубильные вещества (танины)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,б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лагодаря которым продукт после многолетней выдержки сохраняет все благородство вкуса, цвета и аромата. Если без подготовки в такую тару залить вино, либо другой напиток, то он потемнеет и приобретет горький вкус.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Новые бочки подвергаются пропариванию, затем вымачиванию. При замачивании клепка разбухает и закрывает мелкие щели.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Для данных изделий, следующие действия:</w:t>
      </w:r>
    </w:p>
    <w:p w:rsidR="005E082F" w:rsidRPr="005E082F" w:rsidRDefault="005E082F" w:rsidP="005E082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В промышленных условиях данную группу пропаривают парогенератором (удалив пробку и кран)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быту мы предлагаем прибегнуть к помощи горячей воды.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 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 xml:space="preserve">1.Удалите </w:t>
      </w:r>
      <w:r w:rsidR="003C65D7">
        <w:rPr>
          <w:rFonts w:ascii="Arial" w:hAnsi="Arial" w:cs="Arial"/>
          <w:color w:val="000000"/>
          <w:sz w:val="24"/>
          <w:szCs w:val="24"/>
        </w:rPr>
        <w:t>крышку и гнет с бочки</w:t>
      </w:r>
      <w:r w:rsidRPr="005E082F">
        <w:rPr>
          <w:rFonts w:ascii="Arial" w:hAnsi="Arial" w:cs="Arial"/>
          <w:color w:val="000000"/>
          <w:sz w:val="24"/>
          <w:szCs w:val="24"/>
        </w:rPr>
        <w:t>, он понадобится лишь тогда, когда вы зальете напиток.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2.Аккуратно залейте через верхнее отверстие горячую воду (80-90 градусов), из расчета 300г. на 10 л.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3.Приподнимите бочку, взяв ее за верхние края торцов, раскачивайте рывками 20-30 сек. для того, чтобы вода полностью обволокла внутреннюю поверхность.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4.Повторять пункт №3 в течени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часа, через каждые 10 минут.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5.По истечении часа поставьте бочка на подставку.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6.Разделив визуально бочку на 3-5 частей, залейте одну ее часть водой.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7.Через каждый час добавляйте по одной части горячей воды, пока бочка не заполнится полностью.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 xml:space="preserve">8.Если бочка имеет небольшую течь, нужно 2-3 раза в сутки заполнять ее водой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до верху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 xml:space="preserve">9.Меняйте воду в бочке через каждые 2 дня,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сливая полностью уже прохладную и заливайте снова горячую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>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10.Процедуру повторяйте до тех пор, пока последняя слитая вода, не будет совершенно чистой, неокрашенной, без постороннего вкуса и запаха.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Затем бочку нужно промыть не менее полу часа горячей водой с содой (200г. на ведро воды)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осле этого бочку прополаскивают холодной водой. </w:t>
      </w:r>
      <w:proofErr w:type="gramStart"/>
      <w:r w:rsidRPr="005E082F">
        <w:rPr>
          <w:rFonts w:ascii="Arial" w:hAnsi="Arial" w:cs="Arial"/>
          <w:color w:val="000000"/>
          <w:sz w:val="24"/>
          <w:szCs w:val="24"/>
        </w:rPr>
        <w:t>Бочки</w:t>
      </w:r>
      <w:proofErr w:type="gramEnd"/>
      <w:r w:rsidRPr="005E082F">
        <w:rPr>
          <w:rFonts w:ascii="Arial" w:hAnsi="Arial" w:cs="Arial"/>
          <w:color w:val="000000"/>
          <w:sz w:val="24"/>
          <w:szCs w:val="24"/>
        </w:rPr>
        <w:t xml:space="preserve"> которые были в употреблении промывают сначала холодной, затем горячей водой и после просушивают. Если бочке предполагается некоторое время не использовать, то для предупреждения развития  микроорганизмов ее желательно окурить серой.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4"/>
          <w:szCs w:val="24"/>
        </w:rPr>
      </w:pPr>
      <w:r w:rsidRPr="005E082F">
        <w:rPr>
          <w:rFonts w:ascii="Arial" w:hAnsi="Arial" w:cs="Arial"/>
          <w:color w:val="000000"/>
          <w:sz w:val="24"/>
          <w:szCs w:val="24"/>
        </w:rPr>
        <w:t>Гарантия распространяется до момента окончания подготовки изделия к эксплуатации. </w:t>
      </w:r>
    </w:p>
    <w:p w:rsidR="005E082F" w:rsidRPr="005E082F" w:rsidRDefault="005E082F" w:rsidP="005E082F">
      <w:pPr>
        <w:rPr>
          <w:rFonts w:ascii="Arial" w:hAnsi="Arial" w:cs="Arial"/>
          <w:color w:val="000000"/>
          <w:sz w:val="20"/>
          <w:szCs w:val="20"/>
        </w:rPr>
      </w:pPr>
      <w:r w:rsidRPr="005E082F">
        <w:rPr>
          <w:rFonts w:ascii="Arial" w:hAnsi="Arial" w:cs="Arial"/>
          <w:color w:val="000000"/>
          <w:sz w:val="20"/>
          <w:szCs w:val="20"/>
        </w:rPr>
        <w:t> </w:t>
      </w:r>
    </w:p>
    <w:p w:rsidR="00776573" w:rsidRDefault="00776573" w:rsidP="007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представлена и разработана компанией</w:t>
      </w:r>
    </w:p>
    <w:p w:rsidR="00776573" w:rsidRDefault="00776573" w:rsidP="00776573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Ка-Эль.</w:t>
      </w:r>
    </w:p>
    <w:p w:rsidR="00752E52" w:rsidRPr="00776573" w:rsidRDefault="00776573" w:rsidP="0077657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www.ka-el.ru</w:t>
      </w:r>
    </w:p>
    <w:p w:rsidR="001D0DD7" w:rsidRPr="00776573" w:rsidRDefault="001D0DD7" w:rsidP="00752E52">
      <w:pPr>
        <w:rPr>
          <w:sz w:val="28"/>
          <w:szCs w:val="28"/>
          <w:lang w:val="en-US"/>
        </w:rPr>
      </w:pPr>
    </w:p>
    <w:sectPr w:rsidR="001D0DD7" w:rsidRPr="00776573" w:rsidSect="00752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08" w:right="1440" w:bottom="1008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5B" w:rsidRDefault="00A7145B">
      <w:r>
        <w:separator/>
      </w:r>
    </w:p>
  </w:endnote>
  <w:endnote w:type="continuationSeparator" w:id="0">
    <w:p w:rsidR="00A7145B" w:rsidRDefault="00A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F84D76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5B" w:rsidRDefault="00A7145B">
      <w:r>
        <w:separator/>
      </w:r>
    </w:p>
  </w:footnote>
  <w:footnote w:type="continuationSeparator" w:id="0">
    <w:p w:rsidR="00A7145B" w:rsidRDefault="00A7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76" w:rsidRDefault="00776573">
    <w:pPr>
      <w:tabs>
        <w:tab w:val="center" w:pos="4320"/>
        <w:tab w:val="right" w:pos="8640"/>
      </w:tabs>
      <w:rPr>
        <w:sz w:val="22"/>
        <w:szCs w:val="22"/>
      </w:rPr>
    </w:pPr>
    <w:r>
      <w:rPr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0845" o:spid="_x0000_s2049" type="#_x0000_t136" style="position:absolute;margin-left:0;margin-top:0;width:219pt;height:46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40pt" string="Инструк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52" w:rsidRDefault="00752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24A"/>
    <w:multiLevelType w:val="hybridMultilevel"/>
    <w:tmpl w:val="8E3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73D"/>
    <w:multiLevelType w:val="hybridMultilevel"/>
    <w:tmpl w:val="B9E2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170"/>
    <w:multiLevelType w:val="multilevel"/>
    <w:tmpl w:val="43D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A1D4E"/>
    <w:multiLevelType w:val="multilevel"/>
    <w:tmpl w:val="BF7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7495B"/>
    <w:multiLevelType w:val="multilevel"/>
    <w:tmpl w:val="F12E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E52"/>
    <w:rsid w:val="000F736F"/>
    <w:rsid w:val="001178CF"/>
    <w:rsid w:val="001D0DD7"/>
    <w:rsid w:val="002568AC"/>
    <w:rsid w:val="003C65D7"/>
    <w:rsid w:val="00475827"/>
    <w:rsid w:val="004B7056"/>
    <w:rsid w:val="005D7C10"/>
    <w:rsid w:val="005E082F"/>
    <w:rsid w:val="00752E52"/>
    <w:rsid w:val="00776573"/>
    <w:rsid w:val="009A545B"/>
    <w:rsid w:val="00A7145B"/>
    <w:rsid w:val="00AD0CF4"/>
    <w:rsid w:val="00B17714"/>
    <w:rsid w:val="00DE45A5"/>
    <w:rsid w:val="00E86B38"/>
    <w:rsid w:val="00F12BBA"/>
    <w:rsid w:val="00F12D75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entury Gothic" w:hAnsi="Century Gothic" w:cs="Century Gothic"/>
      <w:sz w:val="18"/>
      <w:szCs w:val="18"/>
    </w:rPr>
  </w:style>
  <w:style w:type="paragraph" w:styleId="1">
    <w:name w:val="heading 1"/>
    <w:basedOn w:val="a"/>
    <w:next w:val="a"/>
    <w:link w:val="10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2">
    <w:name w:val="heading 2"/>
    <w:basedOn w:val="a"/>
    <w:next w:val="a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3">
    <w:name w:val="heading 3"/>
    <w:basedOn w:val="1"/>
    <w:next w:val="a"/>
    <w:link w:val="30"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entury Gothic" w:hAnsi="Century Gothic" w:hint="default"/>
      <w:caps/>
      <w:color w:val="78998A"/>
      <w:sz w:val="28"/>
      <w:szCs w:val="22"/>
      <w:lang w:val="ru-RU" w:eastAsia="ru-RU" w:bidi="ru-RU"/>
    </w:rPr>
  </w:style>
  <w:style w:type="character" w:customStyle="1" w:styleId="30">
    <w:name w:val="Заголовок 3 Знак"/>
    <w:link w:val="3"/>
    <w:locked/>
    <w:rPr>
      <w:rFonts w:ascii="Century Gothic" w:hAnsi="Century Gothic" w:hint="default"/>
      <w:b/>
      <w:bCs w:val="0"/>
      <w:caps/>
      <w:color w:val="78998A"/>
      <w:sz w:val="28"/>
      <w:szCs w:val="22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a"/>
    <w:pPr>
      <w:spacing w:after="40"/>
    </w:pPr>
    <w:rPr>
      <w:b/>
      <w:caps/>
      <w:sz w:val="22"/>
      <w:szCs w:val="22"/>
      <w:lang w:bidi="ru-RU"/>
    </w:rPr>
  </w:style>
  <w:style w:type="paragraph" w:customStyle="1" w:styleId="YesNo">
    <w:name w:val="Yes/No"/>
    <w:basedOn w:val="a"/>
    <w:pPr>
      <w:spacing w:before="60"/>
    </w:pPr>
    <w:rPr>
      <w:lang w:bidi="ru-RU"/>
    </w:rPr>
  </w:style>
  <w:style w:type="paragraph" w:customStyle="1" w:styleId="Bold">
    <w:name w:val="Bold"/>
    <w:basedOn w:val="a"/>
    <w:rPr>
      <w:b/>
      <w:lang w:bidi="ru-RU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a7">
    <w:name w:val="Title"/>
    <w:basedOn w:val="a"/>
    <w:next w:val="a"/>
    <w:link w:val="a8"/>
    <w:qFormat/>
    <w:rsid w:val="00752E5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752E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Intense Quote"/>
    <w:basedOn w:val="a"/>
    <w:next w:val="a"/>
    <w:link w:val="aa"/>
    <w:uiPriority w:val="30"/>
    <w:qFormat/>
    <w:rsid w:val="00752E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752E52"/>
    <w:rPr>
      <w:rFonts w:ascii="Century Gothic" w:hAnsi="Century Gothic" w:cs="Century Gothic"/>
      <w:b/>
      <w:bCs/>
      <w:i/>
      <w:iCs/>
      <w:color w:val="4F81BD"/>
      <w:sz w:val="18"/>
      <w:szCs w:val="18"/>
    </w:rPr>
  </w:style>
  <w:style w:type="character" w:styleId="ab">
    <w:name w:val="Intense Reference"/>
    <w:uiPriority w:val="32"/>
    <w:qFormat/>
    <w:rsid w:val="00752E52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752E52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qFormat/>
    <w:rsid w:val="00752E5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Подзаголовок Знак"/>
    <w:link w:val="ad"/>
    <w:rsid w:val="00752E52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752E52"/>
    <w:rPr>
      <w:b/>
      <w:bCs/>
    </w:rPr>
  </w:style>
  <w:style w:type="paragraph" w:styleId="af0">
    <w:name w:val="No Spacing"/>
    <w:uiPriority w:val="1"/>
    <w:qFormat/>
    <w:rsid w:val="00752E52"/>
    <w:rPr>
      <w:rFonts w:ascii="Century Gothic" w:hAnsi="Century Gothic" w:cs="Century Gothic"/>
      <w:sz w:val="18"/>
      <w:szCs w:val="18"/>
    </w:rPr>
  </w:style>
  <w:style w:type="character" w:styleId="af1">
    <w:name w:val="Subtle Emphasis"/>
    <w:uiPriority w:val="19"/>
    <w:qFormat/>
    <w:rsid w:val="00752E52"/>
    <w:rPr>
      <w:i/>
      <w:iCs/>
      <w:color w:val="808080"/>
    </w:rPr>
  </w:style>
  <w:style w:type="character" w:styleId="af2">
    <w:name w:val="Intense Emphasis"/>
    <w:uiPriority w:val="21"/>
    <w:qFormat/>
    <w:rsid w:val="00752E52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752E52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752E52"/>
    <w:rPr>
      <w:rFonts w:ascii="Century Gothic" w:hAnsi="Century Gothic" w:cs="Century Gothic"/>
      <w:i/>
      <w:iCs/>
      <w:color w:val="000000"/>
      <w:sz w:val="18"/>
      <w:szCs w:val="18"/>
    </w:rPr>
  </w:style>
  <w:style w:type="character" w:styleId="af3">
    <w:name w:val="Emphasis"/>
    <w:qFormat/>
    <w:rsid w:val="00752E52"/>
    <w:rPr>
      <w:i/>
      <w:iCs/>
    </w:rPr>
  </w:style>
  <w:style w:type="character" w:styleId="af4">
    <w:name w:val="Subtle Reference"/>
    <w:uiPriority w:val="31"/>
    <w:qFormat/>
    <w:rsid w:val="00752E52"/>
    <w:rPr>
      <w:smallCaps/>
      <w:color w:val="C0504D"/>
      <w:u w:val="single"/>
    </w:rPr>
  </w:style>
  <w:style w:type="paragraph" w:styleId="af5">
    <w:name w:val="Normal (Web)"/>
    <w:basedOn w:val="a"/>
    <w:uiPriority w:val="99"/>
    <w:unhideWhenUsed/>
    <w:rsid w:val="00AD0C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rsid w:val="00776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ubovaya-boch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chka-dubovaya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3;&#1088;&#1080;&#1084;&#1072;&#1085;\AppData\Roaming\Microsoft\&#1064;&#1072;&#1073;&#1083;&#1086;&#1085;&#1099;\Pet-care%20instructio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F757-D589-4AA0-A039-42352BA4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0</TotalTime>
  <Pages>2</Pages>
  <Words>391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ИНСТРУКЦИИ ПО УХОДУ ЗА ДОМАШНИМИ ЖИВОТНЫМИ</vt:lpstr>
    </vt:vector>
  </TitlesOfParts>
  <Manager/>
  <Company>Microsoft Corporation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Кахриман</dc:creator>
  <cp:keywords/>
  <dc:description/>
  <cp:lastModifiedBy>Кахриман</cp:lastModifiedBy>
  <cp:revision>2</cp:revision>
  <cp:lastPrinted>2015-01-20T17:26:00Z</cp:lastPrinted>
  <dcterms:created xsi:type="dcterms:W3CDTF">2015-05-10T18:54:00Z</dcterms:created>
  <dcterms:modified xsi:type="dcterms:W3CDTF">2015-05-10T18:54:00Z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TC060912781049</vt:lpwstr>
  </property>
</Properties>
</file>